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09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B872AC" w:rsidTr="00B872AC">
        <w:trPr>
          <w:cantSplit/>
          <w:trHeight w:val="1129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2AC" w:rsidRPr="00EA3A7F" w:rsidRDefault="00B872AC" w:rsidP="00B872AC">
            <w:pPr>
              <w:pStyle w:val="Nagwek4"/>
              <w:spacing w:before="0"/>
              <w:ind w:hanging="140"/>
              <w:jc w:val="center"/>
              <w:rPr>
                <w:rFonts w:ascii="Arial" w:hAnsi="Arial" w:cs="Arial"/>
                <w:i w:val="0"/>
                <w:smallCap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mallCaps/>
                <w:noProof/>
                <w:spacing w:val="20"/>
                <w:sz w:val="24"/>
                <w:szCs w:val="24"/>
                <w:lang w:eastAsia="pl-PL"/>
              </w:rPr>
              <w:drawing>
                <wp:inline distT="0" distB="0" distL="0" distR="0" wp14:anchorId="0EA6134C" wp14:editId="143F0DF9">
                  <wp:extent cx="1019175" cy="677395"/>
                  <wp:effectExtent l="0" t="0" r="0" b="8890"/>
                  <wp:docPr id="162" name="Obraz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94" cy="680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 w:val="0"/>
                <w:smallCaps/>
                <w:noProof/>
                <w:spacing w:val="20"/>
                <w:sz w:val="24"/>
                <w:szCs w:val="24"/>
                <w:lang w:eastAsia="pl-PL"/>
              </w:rPr>
              <w:drawing>
                <wp:inline distT="0" distB="0" distL="0" distR="0" wp14:anchorId="5207C83F" wp14:editId="0F99FAF9">
                  <wp:extent cx="1599984" cy="675005"/>
                  <wp:effectExtent l="0" t="0" r="635" b="0"/>
                  <wp:docPr id="163" name="Obraz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48" cy="679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 w:val="0"/>
                <w:smallCaps/>
                <w:noProof/>
                <w:spacing w:val="20"/>
                <w:sz w:val="24"/>
                <w:szCs w:val="24"/>
                <w:lang w:eastAsia="pl-PL"/>
              </w:rPr>
              <w:drawing>
                <wp:inline distT="0" distB="0" distL="0" distR="0" wp14:anchorId="213DCD05" wp14:editId="5AEEF2E2">
                  <wp:extent cx="1027236" cy="665480"/>
                  <wp:effectExtent l="0" t="0" r="1905" b="1270"/>
                  <wp:docPr id="164" name="Obraz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40" cy="675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 w:val="0"/>
                <w:smallCaps/>
                <w:noProof/>
                <w:spacing w:val="20"/>
                <w:sz w:val="24"/>
                <w:szCs w:val="24"/>
                <w:lang w:eastAsia="pl-PL"/>
              </w:rPr>
              <w:drawing>
                <wp:inline distT="0" distB="0" distL="0" distR="0" wp14:anchorId="1BE8BF8A" wp14:editId="4B08D923">
                  <wp:extent cx="1619250" cy="657778"/>
                  <wp:effectExtent l="0" t="0" r="0" b="9525"/>
                  <wp:docPr id="165" name="Obraz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151" cy="66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 w:val="0"/>
                <w:smallCaps/>
                <w:noProof/>
                <w:spacing w:val="20"/>
                <w:sz w:val="24"/>
                <w:szCs w:val="24"/>
                <w:lang w:eastAsia="pl-PL"/>
              </w:rPr>
              <w:drawing>
                <wp:inline distT="0" distB="0" distL="0" distR="0" wp14:anchorId="2D7F02E9" wp14:editId="7C9F6D66">
                  <wp:extent cx="1002789" cy="659765"/>
                  <wp:effectExtent l="0" t="0" r="6985" b="6985"/>
                  <wp:docPr id="166" name="Obraz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80" cy="661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72AC" w:rsidRPr="00EA3A7F" w:rsidRDefault="00B872AC" w:rsidP="00B872AC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„Europejski Fundusz Rolny na rzecz Rozwoju Obszarów Wiejskich: Europa inwestująca w obszary wiejskie”.</w:t>
            </w:r>
          </w:p>
        </w:tc>
      </w:tr>
    </w:tbl>
    <w:p w:rsidR="00B872AC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686CC2" w:rsidRPr="00686CC2" w:rsidRDefault="00686CC2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686CC2" w:rsidRPr="00F02DC7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</w:t>
      </w:r>
      <w:r w:rsidR="00F02DC7">
        <w:rPr>
          <w:rFonts w:ascii="Arial" w:eastAsia="Times New Roman" w:hAnsi="Arial" w:cs="Arial"/>
          <w:sz w:val="20"/>
          <w:szCs w:val="20"/>
          <w:lang w:eastAsia="x-none"/>
        </w:rPr>
        <w:t xml:space="preserve">        </w:t>
      </w:r>
      <w:r w:rsidRPr="00F02DC7">
        <w:rPr>
          <w:rFonts w:ascii="Arial" w:eastAsia="Times New Roman" w:hAnsi="Arial" w:cs="Arial"/>
          <w:sz w:val="16"/>
          <w:szCs w:val="16"/>
          <w:lang w:val="x-none" w:eastAsia="x-none"/>
        </w:rPr>
        <w:t>(miejscowość, data)</w:t>
      </w:r>
    </w:p>
    <w:p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:rsidR="00F02DC7" w:rsidRPr="00F02DC7" w:rsidRDefault="00686CC2" w:rsidP="00F02D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27E96">
        <w:rPr>
          <w:rFonts w:ascii="Arial" w:eastAsia="Times New Roman" w:hAnsi="Arial" w:cs="Arial"/>
          <w:lang w:eastAsia="pl-PL"/>
        </w:rPr>
        <w:t>pt.: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F02DC7" w:rsidRPr="00F02DC7">
        <w:rPr>
          <w:rFonts w:ascii="Arial" w:eastAsia="Times New Roman" w:hAnsi="Arial" w:cs="Arial"/>
          <w:lang w:eastAsia="pl-PL"/>
        </w:rPr>
        <w:t xml:space="preserve">Innowacyjne rozwijanie usług opiekuńczych na obszarach wiejskich. Poszukiwanie i przygotowanie </w:t>
      </w:r>
      <w:bookmarkStart w:id="0" w:name="_GoBack"/>
      <w:bookmarkEnd w:id="0"/>
      <w:r w:rsidR="00F02DC7" w:rsidRPr="00F02DC7">
        <w:rPr>
          <w:rFonts w:ascii="Arial" w:eastAsia="Times New Roman" w:hAnsi="Arial" w:cs="Arial"/>
          <w:lang w:eastAsia="pl-PL"/>
        </w:rPr>
        <w:t>potencjalnych osób do założenia i prowadzenia gospodarstwa opiekuńczego w województwie lubuskim – na przykładzie dobrych praktyk z województwa kujawsko-pomorskiego (Plan Operacyjny KSOW 2018-2019).</w:t>
      </w:r>
    </w:p>
    <w:p w:rsidR="00F02DC7" w:rsidRDefault="00F02DC7" w:rsidP="00F02D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C3C32" w:rsidRPr="009C3C32" w:rsidRDefault="00F02DC7" w:rsidP="00F02D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DC7">
        <w:rPr>
          <w:rFonts w:ascii="Arial" w:eastAsia="Times New Roman" w:hAnsi="Arial" w:cs="Arial"/>
          <w:b/>
          <w:sz w:val="20"/>
          <w:szCs w:val="20"/>
          <w:lang w:eastAsia="pl-PL"/>
        </w:rPr>
        <w:t>Data:</w:t>
      </w:r>
      <w:r w:rsidRPr="00F02D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02DC7">
        <w:rPr>
          <w:rFonts w:ascii="Arial" w:eastAsia="Times New Roman" w:hAnsi="Arial" w:cs="Arial"/>
          <w:b/>
          <w:sz w:val="20"/>
          <w:szCs w:val="20"/>
          <w:lang w:eastAsia="pl-PL"/>
        </w:rPr>
        <w:t>13-14 czerwca 2019r</w:t>
      </w:r>
      <w:r w:rsidRPr="00F02DC7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686CC2" w:rsidRPr="009C3C32">
        <w:rPr>
          <w:rFonts w:ascii="Arial" w:eastAsia="Times New Roman" w:hAnsi="Arial" w:cs="Arial"/>
          <w:b/>
          <w:sz w:val="20"/>
          <w:szCs w:val="20"/>
          <w:lang w:eastAsia="pl-PL"/>
        </w:rPr>
        <w:t>Miejsce:</w:t>
      </w:r>
      <w:r w:rsidR="006B075E" w:rsidRPr="009C3C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woj. kujawsko-pomorskie</w:t>
      </w:r>
      <w:r w:rsidR="00686CC2" w:rsidRPr="009C3C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</w:p>
    <w:p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:rsidR="00686CC2" w:rsidRPr="006B075E" w:rsidRDefault="00A86316" w:rsidP="000A76DD">
      <w:pPr>
        <w:spacing w:after="0" w:line="240" w:lineRule="auto"/>
        <w:rPr>
          <w:rFonts w:ascii="Arial" w:eastAsia="Times New Roman" w:hAnsi="Arial" w:cs="Arial"/>
          <w:spacing w:val="-4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PESEL: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>
        <w:rPr>
          <w:rFonts w:ascii="Arial" w:eastAsia="Times New Roman" w:hAnsi="Arial" w:cs="Arial"/>
          <w:lang w:eastAsia="x-none"/>
        </w:rPr>
        <w:t>Nr</w:t>
      </w:r>
      <w:r w:rsidR="00686CC2" w:rsidRPr="006B075E">
        <w:rPr>
          <w:rFonts w:ascii="Arial" w:eastAsia="Times New Roman" w:hAnsi="Arial" w:cs="Arial"/>
          <w:lang w:eastAsia="x-none"/>
        </w:rPr>
        <w:t xml:space="preserve"> i seria</w:t>
      </w:r>
      <w:r w:rsidR="00236382" w:rsidRPr="006B075E">
        <w:rPr>
          <w:rFonts w:ascii="Arial" w:eastAsia="Times New Roman" w:hAnsi="Arial" w:cs="Arial"/>
          <w:lang w:eastAsia="x-none"/>
        </w:rPr>
        <w:t xml:space="preserve"> dowodu</w:t>
      </w:r>
      <w:r w:rsidR="00686CC2" w:rsidRPr="006B075E">
        <w:rPr>
          <w:rFonts w:ascii="Arial" w:eastAsia="Times New Roman" w:hAnsi="Arial" w:cs="Arial"/>
          <w:lang w:eastAsia="x-none"/>
        </w:rPr>
        <w:t xml:space="preserve"> osobistego: 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A86316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6B075E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:rsidR="00686CC2" w:rsidRPr="00F02DC7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val="en-GB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F02DC7">
        <w:rPr>
          <w:rFonts w:ascii="Arial" w:eastAsia="Times New Roman" w:hAnsi="Arial" w:cs="Arial"/>
          <w:lang w:val="en-GB"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F02DC7">
        <w:rPr>
          <w:rFonts w:ascii="Arial" w:eastAsia="Times New Roman" w:hAnsi="Arial" w:cs="Arial"/>
          <w:lang w:val="en-GB" w:eastAsia="x-none"/>
        </w:rPr>
        <w:t>……</w:t>
      </w:r>
      <w:r w:rsidR="00B77443" w:rsidRPr="00F02DC7">
        <w:rPr>
          <w:rFonts w:ascii="Arial" w:eastAsia="Times New Roman" w:hAnsi="Arial" w:cs="Arial"/>
          <w:lang w:val="en-GB"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 w:rsidRPr="00F02DC7">
        <w:rPr>
          <w:rFonts w:ascii="Arial" w:eastAsia="Times New Roman" w:hAnsi="Arial" w:cs="Arial"/>
          <w:lang w:val="en-GB" w:eastAsia="x-none"/>
        </w:rPr>
        <w:t>………</w:t>
      </w:r>
      <w:r w:rsidRPr="00F02DC7">
        <w:rPr>
          <w:rFonts w:ascii="Arial" w:eastAsia="Times New Roman" w:hAnsi="Arial" w:cs="Arial"/>
          <w:lang w:val="en-GB"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 w:rsidRPr="00F02DC7">
        <w:rPr>
          <w:rFonts w:ascii="Arial" w:eastAsia="Times New Roman" w:hAnsi="Arial" w:cs="Arial"/>
          <w:lang w:val="en-GB"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 w:rsidRPr="00F02DC7">
        <w:rPr>
          <w:rFonts w:ascii="Arial" w:eastAsia="Times New Roman" w:hAnsi="Arial" w:cs="Arial"/>
          <w:lang w:val="en-GB" w:eastAsia="x-none"/>
        </w:rPr>
        <w:t>…</w:t>
      </w:r>
      <w:r w:rsidR="00142D88" w:rsidRPr="00F02DC7">
        <w:rPr>
          <w:rFonts w:ascii="Arial" w:eastAsia="Times New Roman" w:hAnsi="Arial" w:cs="Arial"/>
          <w:lang w:val="en-GB" w:eastAsia="x-none"/>
        </w:rPr>
        <w:t>……</w:t>
      </w:r>
      <w:r w:rsidR="00B77443" w:rsidRPr="00F02DC7">
        <w:rPr>
          <w:rFonts w:ascii="Arial" w:eastAsia="Times New Roman" w:hAnsi="Arial" w:cs="Arial"/>
          <w:lang w:val="en-GB" w:eastAsia="x-none"/>
        </w:rPr>
        <w:t>………….</w:t>
      </w:r>
      <w:r w:rsidR="000A76DD" w:rsidRPr="00F02DC7">
        <w:rPr>
          <w:rFonts w:ascii="Arial" w:eastAsia="Times New Roman" w:hAnsi="Arial" w:cs="Arial"/>
          <w:lang w:val="en-GB" w:eastAsia="x-none"/>
        </w:rPr>
        <w:t>………</w:t>
      </w:r>
    </w:p>
    <w:p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</w:p>
    <w:p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13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:rsidR="00EA0E91" w:rsidRPr="008E079C" w:rsidRDefault="00A04FD4" w:rsidP="00B872AC">
      <w:pPr>
        <w:tabs>
          <w:tab w:val="left" w:pos="0"/>
        </w:tabs>
        <w:spacing w:after="0" w:line="240" w:lineRule="auto"/>
        <w:ind w:right="74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B872AC">
        <w:rPr>
          <w:rFonts w:ascii="Arial" w:eastAsia="Times New Roman" w:hAnsi="Arial" w:cs="Arial"/>
          <w:sz w:val="18"/>
          <w:szCs w:val="18"/>
          <w:lang w:val="x-none" w:eastAsia="x-none"/>
        </w:rPr>
        <w:t>…....</w:t>
      </w:r>
      <w:r w:rsidR="00EA0E91" w:rsidRPr="00B872AC">
        <w:rPr>
          <w:rFonts w:ascii="Arial" w:eastAsia="Times New Roman" w:hAnsi="Arial" w:cs="Arial"/>
          <w:sz w:val="18"/>
          <w:szCs w:val="18"/>
          <w:lang w:val="x-none" w:eastAsia="x-none"/>
        </w:rPr>
        <w:t>.........................</w:t>
      </w:r>
      <w:r w:rsidR="00686CC2" w:rsidRPr="00B872AC">
        <w:rPr>
          <w:rFonts w:ascii="Arial" w:eastAsia="Times New Roman" w:hAnsi="Arial" w:cs="Arial"/>
          <w:sz w:val="18"/>
          <w:szCs w:val="18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B872AC">
        <w:rPr>
          <w:rFonts w:ascii="Arial" w:eastAsia="Times New Roman" w:hAnsi="Arial" w:cs="Arial"/>
          <w:sz w:val="20"/>
          <w:szCs w:val="20"/>
          <w:lang w:eastAsia="x-none"/>
        </w:rPr>
        <w:t xml:space="preserve">        </w:t>
      </w:r>
      <w:r w:rsidR="00B872AC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B872AC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B872AC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686CC2" w:rsidRPr="00F02DC7">
        <w:rPr>
          <w:rFonts w:ascii="Arial" w:eastAsia="Times New Roman" w:hAnsi="Arial" w:cs="Arial"/>
          <w:sz w:val="16"/>
          <w:szCs w:val="16"/>
          <w:lang w:val="x-none" w:eastAsia="x-none"/>
        </w:rPr>
        <w:t>czytelny podpis</w:t>
      </w:r>
      <w:r w:rsidR="00792CD5" w:rsidRPr="00F02DC7">
        <w:rPr>
          <w:rFonts w:ascii="Arial" w:eastAsia="Times New Roman" w:hAnsi="Arial" w:cs="Arial"/>
          <w:sz w:val="16"/>
          <w:szCs w:val="16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:rsidR="008E079C" w:rsidRPr="008E079C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:rsidR="008E079C" w:rsidRPr="00B872AC" w:rsidRDefault="00B872AC" w:rsidP="00B872AC">
      <w:pPr>
        <w:tabs>
          <w:tab w:val="left" w:pos="0"/>
        </w:tabs>
        <w:spacing w:after="0" w:line="240" w:lineRule="auto"/>
        <w:ind w:right="74"/>
        <w:rPr>
          <w:rFonts w:ascii="Arial" w:eastAsia="Times New Roman" w:hAnsi="Arial" w:cs="Arial"/>
          <w:sz w:val="16"/>
          <w:szCs w:val="16"/>
          <w:lang w:eastAsia="x-none"/>
        </w:rPr>
      </w:pP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 w:rsidR="008E079C" w:rsidRPr="00B872AC">
        <w:rPr>
          <w:rFonts w:ascii="Arial" w:eastAsia="Times New Roman" w:hAnsi="Arial" w:cs="Arial"/>
          <w:sz w:val="16"/>
          <w:szCs w:val="16"/>
          <w:lang w:eastAsia="x-none"/>
        </w:rPr>
        <w:t>czytelny podpis uczestnika</w:t>
      </w:r>
    </w:p>
    <w:sectPr w:rsidR="008E079C" w:rsidRPr="00B872AC" w:rsidSect="006E494D">
      <w:headerReference w:type="default" r:id="rId14"/>
      <w:footerReference w:type="default" r:id="rId15"/>
      <w:pgSz w:w="11906" w:h="16838"/>
      <w:pgMar w:top="284" w:right="851" w:bottom="284" w:left="851" w:header="510" w:footer="0" w:gutter="0"/>
      <w:pgBorders w:offsetFrom="page">
        <w:top w:val="single" w:sz="4" w:space="13" w:color="auto"/>
        <w:left w:val="single" w:sz="4" w:space="13" w:color="auto"/>
        <w:bottom w:val="single" w:sz="4" w:space="13" w:color="auto"/>
        <w:right w:val="single" w:sz="4" w:space="1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C7" w:rsidRDefault="00220BC7" w:rsidP="00A27329">
      <w:pPr>
        <w:spacing w:after="0" w:line="240" w:lineRule="auto"/>
      </w:pPr>
      <w:r>
        <w:separator/>
      </w:r>
    </w:p>
  </w:endnote>
  <w:endnote w:type="continuationSeparator" w:id="0">
    <w:p w:rsidR="00220BC7" w:rsidRDefault="00220BC7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9C" w:rsidRDefault="008E079C">
    <w:pPr>
      <w:pStyle w:val="Stopka"/>
    </w:pPr>
  </w:p>
  <w:p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C7" w:rsidRDefault="00220BC7" w:rsidP="00A27329">
      <w:pPr>
        <w:spacing w:after="0" w:line="240" w:lineRule="auto"/>
      </w:pPr>
      <w:r>
        <w:separator/>
      </w:r>
    </w:p>
  </w:footnote>
  <w:footnote w:type="continuationSeparator" w:id="0">
    <w:p w:rsidR="00220BC7" w:rsidRDefault="00220BC7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E7" w:rsidRDefault="00220B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41232"/>
    <w:rsid w:val="00142D88"/>
    <w:rsid w:val="00185FC4"/>
    <w:rsid w:val="001E319F"/>
    <w:rsid w:val="00220BC7"/>
    <w:rsid w:val="00232B2E"/>
    <w:rsid w:val="00236382"/>
    <w:rsid w:val="002B581D"/>
    <w:rsid w:val="0033283B"/>
    <w:rsid w:val="00332D79"/>
    <w:rsid w:val="003B15BF"/>
    <w:rsid w:val="003E2F5C"/>
    <w:rsid w:val="0040738B"/>
    <w:rsid w:val="00421434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6E494D"/>
    <w:rsid w:val="007439D9"/>
    <w:rsid w:val="00766C72"/>
    <w:rsid w:val="0077158B"/>
    <w:rsid w:val="00792CD5"/>
    <w:rsid w:val="007F4B97"/>
    <w:rsid w:val="007F73DD"/>
    <w:rsid w:val="00811C6F"/>
    <w:rsid w:val="00856457"/>
    <w:rsid w:val="00886EF6"/>
    <w:rsid w:val="0089667D"/>
    <w:rsid w:val="008A3757"/>
    <w:rsid w:val="008E079C"/>
    <w:rsid w:val="009207EA"/>
    <w:rsid w:val="0096115F"/>
    <w:rsid w:val="00973A3E"/>
    <w:rsid w:val="009C3C32"/>
    <w:rsid w:val="00A04FD4"/>
    <w:rsid w:val="00A27329"/>
    <w:rsid w:val="00A47854"/>
    <w:rsid w:val="00A86316"/>
    <w:rsid w:val="00AC2B1C"/>
    <w:rsid w:val="00AF49FB"/>
    <w:rsid w:val="00B259E2"/>
    <w:rsid w:val="00B77443"/>
    <w:rsid w:val="00B84D87"/>
    <w:rsid w:val="00B872AC"/>
    <w:rsid w:val="00BC5706"/>
    <w:rsid w:val="00BC6090"/>
    <w:rsid w:val="00C25BA2"/>
    <w:rsid w:val="00CC472A"/>
    <w:rsid w:val="00D139B5"/>
    <w:rsid w:val="00D27E96"/>
    <w:rsid w:val="00D33C7F"/>
    <w:rsid w:val="00D70B07"/>
    <w:rsid w:val="00E10EAB"/>
    <w:rsid w:val="00E44265"/>
    <w:rsid w:val="00E466C2"/>
    <w:rsid w:val="00E72297"/>
    <w:rsid w:val="00EA0E91"/>
    <w:rsid w:val="00EA3A7F"/>
    <w:rsid w:val="00EC49A4"/>
    <w:rsid w:val="00F02DC7"/>
    <w:rsid w:val="00F43F0B"/>
    <w:rsid w:val="00F84C6E"/>
    <w:rsid w:val="00FB6C9B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1A33-2390-4690-9036-517A9E1B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SIR</cp:lastModifiedBy>
  <cp:revision>29</cp:revision>
  <cp:lastPrinted>2019-02-27T09:04:00Z</cp:lastPrinted>
  <dcterms:created xsi:type="dcterms:W3CDTF">2019-02-21T10:46:00Z</dcterms:created>
  <dcterms:modified xsi:type="dcterms:W3CDTF">2019-05-23T08:30:00Z</dcterms:modified>
</cp:coreProperties>
</file>